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E7" w:rsidRDefault="00261BE7" w:rsidP="00261BE7">
      <w:pPr>
        <w:jc w:val="center"/>
        <w:rPr>
          <w:b/>
          <w:u w:val="single"/>
        </w:rPr>
      </w:pPr>
      <w:bookmarkStart w:id="0" w:name="_GoBack"/>
      <w:bookmarkEnd w:id="0"/>
    </w:p>
    <w:p w:rsidR="00261BE7" w:rsidRPr="00261BE7" w:rsidRDefault="0028015B" w:rsidP="00261BE7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MINUTA EXPLICATIVA</w:t>
      </w:r>
    </w:p>
    <w:p w:rsidR="0028015B" w:rsidRDefault="0028015B" w:rsidP="00261BE7">
      <w:pPr>
        <w:jc w:val="center"/>
        <w:rPr>
          <w:b/>
          <w:sz w:val="24"/>
          <w:szCs w:val="24"/>
          <w:u w:val="single"/>
        </w:rPr>
      </w:pPr>
      <w:r w:rsidRPr="0028015B">
        <w:rPr>
          <w:b/>
          <w:sz w:val="24"/>
          <w:szCs w:val="24"/>
          <w:u w:val="single"/>
        </w:rPr>
        <w:t>12.3. Mejoramiento Señalización Calle Santa Ester</w:t>
      </w:r>
    </w:p>
    <w:p w:rsidR="00221AF0" w:rsidRDefault="0028015B" w:rsidP="00261BE7">
      <w:pPr>
        <w:jc w:val="center"/>
        <w:rPr>
          <w:b/>
          <w:sz w:val="24"/>
          <w:szCs w:val="24"/>
          <w:u w:val="single"/>
        </w:rPr>
      </w:pPr>
      <w:r w:rsidRPr="0028015B">
        <w:rPr>
          <w:b/>
          <w:sz w:val="24"/>
          <w:szCs w:val="24"/>
          <w:u w:val="single"/>
        </w:rPr>
        <w:t>12.4. Mejoramiento Señalización Accesos al Puerto</w:t>
      </w:r>
    </w:p>
    <w:p w:rsidR="0028015B" w:rsidRDefault="0028015B" w:rsidP="00261BE7">
      <w:pPr>
        <w:jc w:val="center"/>
        <w:rPr>
          <w:b/>
          <w:sz w:val="24"/>
          <w:szCs w:val="24"/>
          <w:u w:val="single"/>
        </w:rPr>
      </w:pPr>
    </w:p>
    <w:p w:rsidR="0028015B" w:rsidRPr="00B83F4C" w:rsidRDefault="0028015B" w:rsidP="0028015B">
      <w:pPr>
        <w:jc w:val="both"/>
        <w:rPr>
          <w:b/>
          <w:sz w:val="24"/>
          <w:szCs w:val="24"/>
        </w:rPr>
      </w:pPr>
      <w:r w:rsidRPr="00B83F4C">
        <w:rPr>
          <w:b/>
          <w:sz w:val="24"/>
          <w:szCs w:val="24"/>
        </w:rPr>
        <w:t>1.- Introducción</w:t>
      </w:r>
    </w:p>
    <w:p w:rsidR="0028015B" w:rsidRPr="00B83F4C" w:rsidRDefault="0028015B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 xml:space="preserve">El presente documento explica las acciones realizadas para dar cumplimiento los compromisos voluntarios identificados como </w:t>
      </w:r>
      <w:r w:rsidRPr="00B83F4C">
        <w:rPr>
          <w:b/>
          <w:sz w:val="24"/>
          <w:szCs w:val="24"/>
        </w:rPr>
        <w:t>12.3 Mejoramiento Señalización Calle Santa Ester y 12.4 Mejoramiento Señalización Accesos al Puerto</w:t>
      </w:r>
      <w:r w:rsidRPr="00B83F4C">
        <w:rPr>
          <w:sz w:val="24"/>
          <w:szCs w:val="24"/>
        </w:rPr>
        <w:t>; establecidos en la RCA Nº 71 de mayo de 2020.</w:t>
      </w:r>
    </w:p>
    <w:p w:rsidR="0028015B" w:rsidRPr="00B83F4C" w:rsidRDefault="0028015B" w:rsidP="0028015B">
      <w:pPr>
        <w:jc w:val="both"/>
        <w:rPr>
          <w:sz w:val="24"/>
          <w:szCs w:val="24"/>
        </w:rPr>
      </w:pPr>
    </w:p>
    <w:p w:rsidR="00B83F4C" w:rsidRPr="00B83F4C" w:rsidRDefault="00B83F4C" w:rsidP="0028015B">
      <w:pPr>
        <w:jc w:val="both"/>
        <w:rPr>
          <w:b/>
          <w:sz w:val="24"/>
          <w:szCs w:val="24"/>
        </w:rPr>
      </w:pPr>
      <w:r w:rsidRPr="00B83F4C">
        <w:rPr>
          <w:b/>
          <w:sz w:val="24"/>
          <w:szCs w:val="24"/>
        </w:rPr>
        <w:t>2.- Nomenclatura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UOCT: Unidad operativa de control de tránsito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SERVIU: Servicio de vivienda y urbanismo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DV-MOP: Dirección de Vialidad, Ministerio de Obras Públicas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DT-IMC: Dirección de Tránsito, Ilustre Municipalidad de Coquimbo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BR Proyectos: Empresa de ingeniería</w:t>
      </w:r>
    </w:p>
    <w:p w:rsidR="00B83F4C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TPC: Terminal Puerto de Coquimbo</w:t>
      </w:r>
    </w:p>
    <w:p w:rsidR="00B83F4C" w:rsidRPr="00B83F4C" w:rsidRDefault="00B83F4C" w:rsidP="0028015B">
      <w:pPr>
        <w:jc w:val="both"/>
        <w:rPr>
          <w:b/>
          <w:sz w:val="24"/>
          <w:szCs w:val="24"/>
        </w:rPr>
      </w:pPr>
    </w:p>
    <w:p w:rsidR="0028015B" w:rsidRPr="00B83F4C" w:rsidRDefault="00B83F4C" w:rsidP="0028015B">
      <w:pPr>
        <w:jc w:val="both"/>
        <w:rPr>
          <w:b/>
          <w:sz w:val="24"/>
          <w:szCs w:val="24"/>
        </w:rPr>
      </w:pPr>
      <w:r w:rsidRPr="00B83F4C">
        <w:rPr>
          <w:b/>
          <w:sz w:val="24"/>
          <w:szCs w:val="24"/>
        </w:rPr>
        <w:t>3</w:t>
      </w:r>
      <w:r w:rsidR="0028015B" w:rsidRPr="00B83F4C">
        <w:rPr>
          <w:b/>
          <w:sz w:val="24"/>
          <w:szCs w:val="24"/>
        </w:rPr>
        <w:t xml:space="preserve">.- </w:t>
      </w:r>
      <w:r w:rsidR="006E4A7B" w:rsidRPr="00B83F4C">
        <w:rPr>
          <w:b/>
          <w:sz w:val="24"/>
          <w:szCs w:val="24"/>
        </w:rPr>
        <w:t>Comunicaciones</w:t>
      </w:r>
    </w:p>
    <w:p w:rsidR="006E4A7B" w:rsidRPr="00B83F4C" w:rsidRDefault="006E4A7B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Desde el mes de junio a agosto de 2020, se dio inicio la etapa de licitación para los estudios referidos  en los compr</w:t>
      </w:r>
      <w:r w:rsidR="005A30C5">
        <w:rPr>
          <w:sz w:val="24"/>
          <w:szCs w:val="24"/>
        </w:rPr>
        <w:t>omisos voluntarios 12.3 y 12.4.</w:t>
      </w:r>
    </w:p>
    <w:p w:rsidR="00136BC5" w:rsidRPr="00B83F4C" w:rsidRDefault="00136BC5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El proceso concluyó adjudicando los estudios a la empresa BR Proyectos.</w:t>
      </w:r>
    </w:p>
    <w:p w:rsidR="0028015B" w:rsidRPr="00B83F4C" w:rsidRDefault="00B83F4C" w:rsidP="0028015B">
      <w:pPr>
        <w:jc w:val="both"/>
        <w:rPr>
          <w:sz w:val="24"/>
          <w:szCs w:val="24"/>
        </w:rPr>
      </w:pPr>
      <w:r w:rsidRPr="00B83F4C">
        <w:rPr>
          <w:sz w:val="24"/>
          <w:szCs w:val="24"/>
        </w:rPr>
        <w:t>A principio del mes de</w:t>
      </w:r>
      <w:r w:rsidR="00136BC5" w:rsidRPr="00B83F4C">
        <w:rPr>
          <w:sz w:val="24"/>
          <w:szCs w:val="24"/>
        </w:rPr>
        <w:t xml:space="preserve"> septiembre de 2020, se informa a </w:t>
      </w:r>
      <w:r w:rsidRPr="00B83F4C">
        <w:rPr>
          <w:sz w:val="24"/>
          <w:szCs w:val="24"/>
        </w:rPr>
        <w:t xml:space="preserve">los </w:t>
      </w:r>
      <w:r w:rsidR="00136BC5" w:rsidRPr="00B83F4C">
        <w:rPr>
          <w:sz w:val="24"/>
          <w:szCs w:val="24"/>
        </w:rPr>
        <w:t xml:space="preserve">servicios públicos </w:t>
      </w:r>
      <w:r w:rsidRPr="00B83F4C">
        <w:rPr>
          <w:sz w:val="24"/>
          <w:szCs w:val="24"/>
        </w:rPr>
        <w:t xml:space="preserve">el inicio de los estudios de ingeniería </w:t>
      </w:r>
      <w:r w:rsidR="00136BC5" w:rsidRPr="00B83F4C">
        <w:rPr>
          <w:sz w:val="24"/>
          <w:szCs w:val="24"/>
        </w:rPr>
        <w:t xml:space="preserve">relacionados con </w:t>
      </w:r>
      <w:r w:rsidRPr="00B83F4C">
        <w:rPr>
          <w:sz w:val="24"/>
          <w:szCs w:val="24"/>
        </w:rPr>
        <w:t>compromisos voluntarios 12.3 y 12.4.</w:t>
      </w:r>
    </w:p>
    <w:p w:rsidR="00B83F4C" w:rsidRDefault="00B83F4C" w:rsidP="0028015B">
      <w:pPr>
        <w:jc w:val="both"/>
        <w:rPr>
          <w:sz w:val="24"/>
          <w:szCs w:val="24"/>
        </w:rPr>
      </w:pPr>
      <w:r>
        <w:rPr>
          <w:sz w:val="24"/>
          <w:szCs w:val="24"/>
        </w:rPr>
        <w:t>Desde septiembre de 2020 a marzo de 2021, se desarrollan los estudios de ingeniería, obteniéndose finalmente la aprobación por parte de los siguientes servicios:</w:t>
      </w:r>
    </w:p>
    <w:p w:rsidR="00B83F4C" w:rsidRDefault="00B83F4C" w:rsidP="00B83F4C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12-03-2021: SERVIU Aprueba Proyecto.</w:t>
      </w:r>
    </w:p>
    <w:p w:rsidR="00B83F4C" w:rsidRDefault="00B83F4C" w:rsidP="00B83F4C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15-03-2021: DT-IMV Aprueba Proyecto.</w:t>
      </w:r>
    </w:p>
    <w:p w:rsidR="00B83F4C" w:rsidRDefault="00B83F4C" w:rsidP="00B83F4C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18-03-2021: DV-MOP Aprueba Proyecto.</w:t>
      </w:r>
    </w:p>
    <w:p w:rsidR="00B83F4C" w:rsidRDefault="00B83F4C" w:rsidP="00B83F4C">
      <w:pPr>
        <w:jc w:val="both"/>
        <w:rPr>
          <w:sz w:val="24"/>
          <w:szCs w:val="24"/>
        </w:rPr>
      </w:pPr>
    </w:p>
    <w:p w:rsidR="00B83F4C" w:rsidRDefault="0004762A" w:rsidP="00B83F4C">
      <w:pPr>
        <w:jc w:val="both"/>
        <w:rPr>
          <w:sz w:val="24"/>
          <w:szCs w:val="24"/>
        </w:rPr>
      </w:pPr>
      <w:r>
        <w:rPr>
          <w:sz w:val="24"/>
          <w:szCs w:val="24"/>
        </w:rPr>
        <w:t>Una vez recibidas las aprobaciones del estudio, se dio inicio a la etapa de licitación para ejecución de las obras</w:t>
      </w:r>
      <w:r w:rsidR="00D01F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4762A" w:rsidRDefault="0004762A" w:rsidP="00B83F4C">
      <w:pPr>
        <w:jc w:val="both"/>
        <w:rPr>
          <w:sz w:val="24"/>
          <w:szCs w:val="24"/>
        </w:rPr>
      </w:pPr>
    </w:p>
    <w:p w:rsidR="0004762A" w:rsidRDefault="0004762A" w:rsidP="00B83F4C">
      <w:pPr>
        <w:jc w:val="both"/>
        <w:rPr>
          <w:b/>
          <w:sz w:val="24"/>
          <w:szCs w:val="24"/>
        </w:rPr>
      </w:pPr>
      <w:r w:rsidRPr="0004762A">
        <w:rPr>
          <w:b/>
          <w:sz w:val="24"/>
          <w:szCs w:val="24"/>
        </w:rPr>
        <w:t>4.- Cronograma</w:t>
      </w:r>
    </w:p>
    <w:p w:rsidR="0004762A" w:rsidRDefault="0004762A" w:rsidP="00B83F4C">
      <w:pPr>
        <w:jc w:val="both"/>
        <w:rPr>
          <w:sz w:val="24"/>
          <w:szCs w:val="24"/>
        </w:rPr>
      </w:pPr>
      <w:r w:rsidRPr="0004762A">
        <w:rPr>
          <w:noProof/>
          <w:lang w:eastAsia="es-CL"/>
        </w:rPr>
        <w:drawing>
          <wp:inline distT="0" distB="0" distL="0" distR="0">
            <wp:extent cx="5612130" cy="1615731"/>
            <wp:effectExtent l="0" t="0" r="762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61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2A" w:rsidRDefault="0004762A" w:rsidP="00B83F4C">
      <w:pPr>
        <w:jc w:val="both"/>
        <w:rPr>
          <w:sz w:val="24"/>
          <w:szCs w:val="24"/>
        </w:rPr>
      </w:pPr>
    </w:p>
    <w:p w:rsidR="00D01FC2" w:rsidRDefault="00D01FC2" w:rsidP="00B83F4C">
      <w:pPr>
        <w:jc w:val="both"/>
        <w:rPr>
          <w:b/>
          <w:sz w:val="24"/>
          <w:szCs w:val="24"/>
        </w:rPr>
      </w:pPr>
      <w:r w:rsidRPr="00D01FC2">
        <w:rPr>
          <w:b/>
          <w:sz w:val="24"/>
          <w:szCs w:val="24"/>
        </w:rPr>
        <w:t>5.- Circunstancias</w:t>
      </w:r>
    </w:p>
    <w:p w:rsidR="00D01FC2" w:rsidRDefault="00D01FC2" w:rsidP="00B83F4C">
      <w:pPr>
        <w:jc w:val="both"/>
        <w:rPr>
          <w:b/>
          <w:sz w:val="24"/>
          <w:szCs w:val="24"/>
        </w:rPr>
      </w:pPr>
    </w:p>
    <w:p w:rsidR="00D01FC2" w:rsidRPr="00D01FC2" w:rsidRDefault="00D01FC2" w:rsidP="00B83F4C">
      <w:pPr>
        <w:jc w:val="both"/>
        <w:rPr>
          <w:sz w:val="24"/>
          <w:szCs w:val="24"/>
        </w:rPr>
      </w:pPr>
      <w:r w:rsidRPr="00D01FC2">
        <w:rPr>
          <w:sz w:val="24"/>
          <w:szCs w:val="24"/>
        </w:rPr>
        <w:t xml:space="preserve">Durante el </w:t>
      </w:r>
      <w:r w:rsidR="002E4C0C">
        <w:rPr>
          <w:sz w:val="24"/>
          <w:szCs w:val="24"/>
        </w:rPr>
        <w:t>mes de junio</w:t>
      </w:r>
      <w:r w:rsidRPr="00D01FC2">
        <w:rPr>
          <w:sz w:val="24"/>
          <w:szCs w:val="24"/>
        </w:rPr>
        <w:t xml:space="preserve"> de 2021 se d</w:t>
      </w:r>
      <w:r w:rsidR="002E4C0C">
        <w:rPr>
          <w:sz w:val="24"/>
          <w:szCs w:val="24"/>
        </w:rPr>
        <w:t xml:space="preserve">io </w:t>
      </w:r>
      <w:r w:rsidRPr="00D01FC2">
        <w:rPr>
          <w:sz w:val="24"/>
          <w:szCs w:val="24"/>
        </w:rPr>
        <w:t xml:space="preserve">inicio a la etapa de ejecución de las obras, </w:t>
      </w:r>
      <w:r w:rsidR="002E4C0C">
        <w:rPr>
          <w:sz w:val="24"/>
          <w:szCs w:val="24"/>
        </w:rPr>
        <w:t>junto con ello se iniciarán las coordinaciones con los servicios públicos involucrados.</w:t>
      </w:r>
    </w:p>
    <w:p w:rsidR="00D01FC2" w:rsidRPr="00D01FC2" w:rsidRDefault="00D01FC2" w:rsidP="00B83F4C">
      <w:pPr>
        <w:jc w:val="both"/>
        <w:rPr>
          <w:sz w:val="24"/>
          <w:szCs w:val="24"/>
        </w:rPr>
      </w:pPr>
    </w:p>
    <w:sectPr w:rsidR="00D01FC2" w:rsidRPr="00D01FC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9F6" w:rsidRDefault="003369F6" w:rsidP="00261BE7">
      <w:pPr>
        <w:spacing w:after="0" w:line="240" w:lineRule="auto"/>
      </w:pPr>
      <w:r>
        <w:separator/>
      </w:r>
    </w:p>
  </w:endnote>
  <w:endnote w:type="continuationSeparator" w:id="0">
    <w:p w:rsidR="003369F6" w:rsidRDefault="003369F6" w:rsidP="0026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9F6" w:rsidRDefault="003369F6" w:rsidP="00261BE7">
      <w:pPr>
        <w:spacing w:after="0" w:line="240" w:lineRule="auto"/>
      </w:pPr>
      <w:r>
        <w:separator/>
      </w:r>
    </w:p>
  </w:footnote>
  <w:footnote w:type="continuationSeparator" w:id="0">
    <w:p w:rsidR="003369F6" w:rsidRDefault="003369F6" w:rsidP="00261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BE7" w:rsidRDefault="00261BE7" w:rsidP="00261BE7">
    <w:pPr>
      <w:pStyle w:val="Encabezado"/>
      <w:jc w:val="right"/>
    </w:pPr>
    <w:r>
      <w:rPr>
        <w:noProof/>
        <w:lang w:eastAsia="es-CL"/>
      </w:rPr>
      <w:drawing>
        <wp:inline distT="0" distB="0" distL="0" distR="0" wp14:anchorId="414BF2E3">
          <wp:extent cx="1190625" cy="555682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56" cy="560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6A20"/>
    <w:multiLevelType w:val="hybridMultilevel"/>
    <w:tmpl w:val="22AEC388"/>
    <w:lvl w:ilvl="0" w:tplc="8DCEB32C">
      <w:start w:val="5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BE7"/>
    <w:rsid w:val="0002681A"/>
    <w:rsid w:val="0004762A"/>
    <w:rsid w:val="00136BC5"/>
    <w:rsid w:val="00221AF0"/>
    <w:rsid w:val="00261BE7"/>
    <w:rsid w:val="0028015B"/>
    <w:rsid w:val="002E4C0C"/>
    <w:rsid w:val="003369F6"/>
    <w:rsid w:val="005A30C5"/>
    <w:rsid w:val="006E4A7B"/>
    <w:rsid w:val="007C5181"/>
    <w:rsid w:val="00B83F4C"/>
    <w:rsid w:val="00C96D5F"/>
    <w:rsid w:val="00D01FC2"/>
    <w:rsid w:val="00E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A01416-0392-4C1C-921A-CD87A740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B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BE7"/>
  </w:style>
  <w:style w:type="paragraph" w:styleId="Piedepgina">
    <w:name w:val="footer"/>
    <w:basedOn w:val="Normal"/>
    <w:link w:val="PiedepginaCar"/>
    <w:uiPriority w:val="99"/>
    <w:unhideWhenUsed/>
    <w:rsid w:val="00261B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BE7"/>
  </w:style>
  <w:style w:type="paragraph" w:styleId="Prrafodelista">
    <w:name w:val="List Paragraph"/>
    <w:basedOn w:val="Normal"/>
    <w:uiPriority w:val="34"/>
    <w:qFormat/>
    <w:rsid w:val="00B8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Contreras Richard</dc:creator>
  <cp:keywords/>
  <dc:description/>
  <cp:lastModifiedBy>Contreras Richard</cp:lastModifiedBy>
  <cp:revision>2</cp:revision>
  <dcterms:created xsi:type="dcterms:W3CDTF">2021-06-15T14:15:00Z</dcterms:created>
  <dcterms:modified xsi:type="dcterms:W3CDTF">2021-06-15T14:15:00Z</dcterms:modified>
</cp:coreProperties>
</file>